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77" w:rsidRDefault="00007E77" w:rsidP="00007E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Лексико-грамматический тест  </w:t>
      </w:r>
    </w:p>
    <w:p w:rsidR="00AA2194" w:rsidRPr="00007E77" w:rsidRDefault="00AA2194" w:rsidP="00007E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631"/>
        <w:gridCol w:w="631"/>
        <w:gridCol w:w="631"/>
        <w:gridCol w:w="631"/>
      </w:tblGrid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EE2FD5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EE2FD5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  <w:tr w:rsidR="00007E77" w:rsidRPr="00007E77" w:rsidTr="00AA2194">
        <w:tc>
          <w:tcPr>
            <w:tcW w:w="630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7E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631" w:type="dxa"/>
          </w:tcPr>
          <w:p w:rsidR="00007E77" w:rsidRPr="00EE2FD5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</w:pPr>
            <w:r w:rsidRPr="00EE2F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fr-FR" w:eastAsia="ru-RU"/>
              </w:rPr>
              <w:t>C</w:t>
            </w:r>
          </w:p>
        </w:tc>
        <w:tc>
          <w:tcPr>
            <w:tcW w:w="631" w:type="dxa"/>
          </w:tcPr>
          <w:p w:rsidR="00007E77" w:rsidRPr="00007E77" w:rsidRDefault="00007E77" w:rsidP="00007E77">
            <w:pPr>
              <w:tabs>
                <w:tab w:val="left" w:leader="underscore" w:pos="-840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007E7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D</w:t>
            </w:r>
          </w:p>
        </w:tc>
      </w:tr>
    </w:tbl>
    <w:p w:rsidR="00552A16" w:rsidRDefault="00552A16" w:rsidP="00AA2194">
      <w:pPr>
        <w:jc w:val="center"/>
        <w:rPr>
          <w:b/>
        </w:rPr>
      </w:pPr>
    </w:p>
    <w:p w:rsidR="00B36DF1" w:rsidRPr="00AA2194" w:rsidRDefault="00AA2194" w:rsidP="00AA2194">
      <w:pPr>
        <w:jc w:val="center"/>
        <w:rPr>
          <w:b/>
        </w:rPr>
      </w:pPr>
      <w:r w:rsidRPr="00AA2194">
        <w:rPr>
          <w:b/>
        </w:rPr>
        <w:t>Понимание письменного текста</w:t>
      </w:r>
    </w:p>
    <w:p w:rsidR="00B36DF1" w:rsidRPr="00B36DF1" w:rsidRDefault="00B36DF1" w:rsidP="00B36DF1">
      <w:pPr>
        <w:widowControl w:val="0"/>
        <w:autoSpaceDE w:val="0"/>
        <w:autoSpaceDN w:val="0"/>
        <w:adjustRightInd w:val="0"/>
        <w:spacing w:before="480"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>1.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 xml:space="preserve"> Quel est l’objectif du texte ?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  <w:t>1 point</w:t>
      </w:r>
    </w:p>
    <w:p w:rsidR="00B36DF1" w:rsidRPr="00B36DF1" w:rsidRDefault="00B36DF1" w:rsidP="00B36DF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A. Réfléchir sur ce qui distingue la faute de l’erreur.</w:t>
      </w:r>
    </w:p>
    <w:p w:rsidR="00B36DF1" w:rsidRPr="00B36DF1" w:rsidRDefault="00B36DF1" w:rsidP="00B36DF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B. Décrire les stratégies permettant d’éviter les erreurs.</w:t>
      </w:r>
    </w:p>
    <w:p w:rsidR="00B36DF1" w:rsidRPr="00EE2FD5" w:rsidRDefault="00B36DF1" w:rsidP="00B36DF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</w:pPr>
      <w:r w:rsidRPr="00EE2FD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  <w:t>C. Expliquer que l’erreur peut devenir source de progrès individuel.</w:t>
      </w:r>
    </w:p>
    <w:p w:rsidR="00B36DF1" w:rsidRPr="00B36DF1" w:rsidRDefault="00B36DF1" w:rsidP="00B36DF1">
      <w:pPr>
        <w:widowControl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>2-3.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 xml:space="preserve"> Les titres des chapitres sont présentés sous forme de questions. Trouvez dans le texte les réponses qui leur sont données (reprenez les citations du texte).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  <w:t>2 points</w:t>
      </w:r>
    </w:p>
    <w:p w:rsidR="00B36DF1" w:rsidRPr="00B36DF1" w:rsidRDefault="00B36DF1" w:rsidP="00B36DF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2.</w:t>
      </w: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 xml:space="preserve"> § 1 __</w:t>
      </w:r>
      <w:r w:rsidR="00EE2FD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C’est un acte naturel et utile</w:t>
      </w: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____________________________________________________________________</w:t>
      </w:r>
    </w:p>
    <w:p w:rsidR="00B36DF1" w:rsidRPr="00B36DF1" w:rsidRDefault="00B36DF1" w:rsidP="00B36DF1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________________________________________________________________________</w:t>
      </w:r>
    </w:p>
    <w:p w:rsidR="00B36DF1" w:rsidRPr="00B36DF1" w:rsidRDefault="00B36DF1" w:rsidP="00B36DF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3.</w:t>
      </w: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 xml:space="preserve"> § 2 ____</w:t>
      </w:r>
      <w:r w:rsidR="00EE2FD5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Les erreurs peuvent apprendre a devenir plus attentif aux autres</w:t>
      </w:r>
      <w:r w:rsidR="00A17867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, plus independant, plus tolerant.</w:t>
      </w: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__________________________________________________________________</w:t>
      </w:r>
    </w:p>
    <w:p w:rsidR="00B36DF1" w:rsidRPr="00B36DF1" w:rsidRDefault="00B36DF1" w:rsidP="00B36DF1">
      <w:pPr>
        <w:spacing w:after="0" w:line="285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________________________________________________________________________</w:t>
      </w:r>
    </w:p>
    <w:p w:rsidR="00B36DF1" w:rsidRPr="00B36DF1" w:rsidRDefault="00B36DF1" w:rsidP="00B36DF1">
      <w:pPr>
        <w:widowControl w:val="0"/>
        <w:autoSpaceDE w:val="0"/>
        <w:autoSpaceDN w:val="0"/>
        <w:adjustRightInd w:val="0"/>
        <w:spacing w:before="180" w:after="18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lastRenderedPageBreak/>
        <w:t>4. Lorsqu’il y a eu erreur les auteurs recommandent de</w:t>
      </w: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tab/>
        <w:t>1 point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600"/>
      </w:tblGrid>
      <w:tr w:rsidR="00B36DF1" w:rsidRPr="00EE2FD5" w:rsidTr="00AA2194">
        <w:tc>
          <w:tcPr>
            <w:tcW w:w="36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A. se faire des reproches</w:t>
            </w:r>
          </w:p>
        </w:tc>
        <w:tc>
          <w:tcPr>
            <w:tcW w:w="3600" w:type="dxa"/>
          </w:tcPr>
          <w:p w:rsidR="00B36DF1" w:rsidRPr="00A17867" w:rsidRDefault="00B36DF1" w:rsidP="00B36DF1">
            <w:pPr>
              <w:widowControl w:val="0"/>
              <w:autoSpaceDE w:val="0"/>
              <w:autoSpaceDN w:val="0"/>
              <w:adjustRightInd w:val="0"/>
              <w:spacing w:before="120" w:after="120" w:line="281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fr-FR" w:eastAsia="ru-RU"/>
              </w:rPr>
            </w:pPr>
            <w:r w:rsidRPr="00A178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fr-FR" w:eastAsia="ru-RU"/>
              </w:rPr>
              <w:t>C. parler avec des amis</w:t>
            </w:r>
          </w:p>
        </w:tc>
      </w:tr>
      <w:tr w:rsidR="00B36DF1" w:rsidRPr="00EE2FD5" w:rsidTr="00AA2194">
        <w:tc>
          <w:tcPr>
            <w:tcW w:w="36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120" w:after="12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B. se remettre en question</w:t>
            </w:r>
          </w:p>
        </w:tc>
        <w:tc>
          <w:tcPr>
            <w:tcW w:w="36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120" w:after="12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D. continuer sur la même voie</w:t>
            </w:r>
          </w:p>
        </w:tc>
      </w:tr>
    </w:tbl>
    <w:p w:rsidR="00B36DF1" w:rsidRPr="00EE2FD5" w:rsidRDefault="00B36DF1" w:rsidP="00552A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_GoBack"/>
      <w:bookmarkEnd w:id="0"/>
    </w:p>
    <w:p w:rsidR="00B36DF1" w:rsidRPr="00B36DF1" w:rsidRDefault="00B36DF1" w:rsidP="00130B15">
      <w:pPr>
        <w:widowControl w:val="0"/>
        <w:autoSpaceDE w:val="0"/>
        <w:autoSpaceDN w:val="0"/>
        <w:adjustRightInd w:val="0"/>
        <w:spacing w:beforeLines="60" w:afterLines="6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</w:pPr>
    </w:p>
    <w:p w:rsidR="00B36DF1" w:rsidRPr="00B36DF1" w:rsidRDefault="00B36DF1" w:rsidP="00130B15">
      <w:pPr>
        <w:widowControl w:val="0"/>
        <w:autoSpaceDE w:val="0"/>
        <w:autoSpaceDN w:val="0"/>
        <w:adjustRightInd w:val="0"/>
        <w:spacing w:beforeLines="60" w:afterLines="6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</w:pPr>
      <w:r w:rsidRPr="00B36D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fr-FR" w:eastAsia="ru-RU"/>
        </w:rPr>
        <w:t>5-12</w:t>
      </w:r>
      <w:r w:rsidRPr="00B36D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fr-FR" w:eastAsia="ru-RU"/>
        </w:rPr>
        <w:t xml:space="preserve">. 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 xml:space="preserve">Cochez VRAI  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>(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 xml:space="preserve">) 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 xml:space="preserve">/ FAUX  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>(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 xml:space="preserve">) / 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 xml:space="preserve">NON MENTIONNÉ </w:t>
      </w:r>
      <w:r w:rsidRPr="00B36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 w:eastAsia="ru-RU"/>
        </w:rPr>
        <w:t>(C)</w:t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</w:r>
      <w:r w:rsidRPr="00B36DF1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ru-RU"/>
        </w:rPr>
        <w:tab/>
        <w:t>8 points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5112"/>
        <w:gridCol w:w="1000"/>
        <w:gridCol w:w="1000"/>
        <w:gridCol w:w="1720"/>
      </w:tblGrid>
      <w:tr w:rsidR="00B36DF1" w:rsidRPr="00B36DF1" w:rsidTr="00AA2194">
        <w:tc>
          <w:tcPr>
            <w:tcW w:w="5628" w:type="dxa"/>
            <w:gridSpan w:val="2"/>
            <w:vMerge w:val="restart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val="fr-FR" w:eastAsia="ru-RU"/>
              </w:rPr>
              <w:t>Reformulation</w:t>
            </w:r>
          </w:p>
        </w:tc>
        <w:tc>
          <w:tcPr>
            <w:tcW w:w="1000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VRAI</w:t>
            </w:r>
          </w:p>
        </w:tc>
        <w:tc>
          <w:tcPr>
            <w:tcW w:w="1000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FAUX</w:t>
            </w:r>
          </w:p>
        </w:tc>
        <w:tc>
          <w:tcPr>
            <w:tcW w:w="1720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NON MENTIONNÉ</w:t>
            </w:r>
          </w:p>
        </w:tc>
      </w:tr>
      <w:tr w:rsidR="00B36DF1" w:rsidRPr="00B36DF1" w:rsidTr="00AA2194">
        <w:tc>
          <w:tcPr>
            <w:tcW w:w="5628" w:type="dxa"/>
            <w:gridSpan w:val="2"/>
            <w:vMerge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C</w:t>
            </w: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5.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Dans la culture occidentale on confond souvent la faute et l’erreur.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6.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Selon les auteurs, pour avancer il faut essayer de faire le plus d’erreurs possibles.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7.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Les erreurs sont souvent riches d’enseignement.</w:t>
            </w:r>
          </w:p>
        </w:tc>
        <w:tc>
          <w:tcPr>
            <w:tcW w:w="100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8.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Toute nouvelle expérience implique une prise de risque et donc une possibleerreur.</w:t>
            </w:r>
          </w:p>
        </w:tc>
        <w:tc>
          <w:tcPr>
            <w:tcW w:w="100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9.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Pour ne pas faire d’erreurs, il faut s’accepter.</w:t>
            </w:r>
          </w:p>
        </w:tc>
        <w:tc>
          <w:tcPr>
            <w:tcW w:w="100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10.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Il s’agit, selon les auteurs, de s’interdire toutes formes d’erreurs.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  <w:tc>
          <w:tcPr>
            <w:tcW w:w="172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11.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Ignorer ses erreurs est la meilleure façon d’être amené à les répéter.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</w:tr>
      <w:tr w:rsidR="00B36DF1" w:rsidRPr="00EE2FD5" w:rsidTr="00AA2194">
        <w:tc>
          <w:tcPr>
            <w:tcW w:w="516" w:type="dxa"/>
            <w:vAlign w:val="center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after="0" w:line="28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 w:eastAsia="ru-RU"/>
              </w:rPr>
              <w:t>12.</w:t>
            </w:r>
          </w:p>
        </w:tc>
        <w:tc>
          <w:tcPr>
            <w:tcW w:w="5112" w:type="dxa"/>
          </w:tcPr>
          <w:p w:rsidR="00B36DF1" w:rsidRPr="00B36DF1" w:rsidRDefault="00B36DF1" w:rsidP="00B36DF1">
            <w:pPr>
              <w:widowControl w:val="0"/>
              <w:tabs>
                <w:tab w:val="left" w:pos="3700"/>
              </w:tabs>
              <w:autoSpaceDE w:val="0"/>
              <w:autoSpaceDN w:val="0"/>
              <w:adjustRightInd w:val="0"/>
              <w:spacing w:before="60" w:after="0" w:line="28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 w:rsidRPr="00B36DF1">
              <w:rPr>
                <w:rFonts w:ascii="Times New Roman" w:eastAsia="Times New Roman" w:hAnsi="Times New Roman" w:cs="Times New Roman"/>
                <w:sz w:val="24"/>
                <w:szCs w:val="24"/>
                <w:lang w:val="fr-FR" w:eastAsia="ru-RU"/>
              </w:rPr>
              <w:t>La faute appartient au champ de la morale, ce qui n'est pas le cas de l'erreur.</w:t>
            </w: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000" w:type="dxa"/>
          </w:tcPr>
          <w:p w:rsidR="00B36DF1" w:rsidRPr="00B36DF1" w:rsidRDefault="00B36DF1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</w:p>
        </w:tc>
        <w:tc>
          <w:tcPr>
            <w:tcW w:w="1720" w:type="dxa"/>
          </w:tcPr>
          <w:p w:rsidR="00B36DF1" w:rsidRPr="00B36DF1" w:rsidRDefault="00A17867" w:rsidP="00B36DF1">
            <w:pPr>
              <w:widowControl w:val="0"/>
              <w:autoSpaceDE w:val="0"/>
              <w:autoSpaceDN w:val="0"/>
              <w:adjustRightInd w:val="0"/>
              <w:spacing w:before="60" w:after="0" w:line="28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ru-RU"/>
              </w:rPr>
              <w:t>*</w:t>
            </w:r>
          </w:p>
        </w:tc>
      </w:tr>
    </w:tbl>
    <w:p w:rsidR="00B36DF1" w:rsidRPr="00CC6BAE" w:rsidRDefault="00B36DF1" w:rsidP="00CC6BAE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lang w:val="en-US"/>
        </w:rPr>
      </w:pPr>
    </w:p>
    <w:sectPr w:rsidR="00B36DF1" w:rsidRPr="00CC6BAE" w:rsidSect="00F760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8A8" w:rsidRDefault="000068A8" w:rsidP="00007E77">
      <w:pPr>
        <w:spacing w:after="0" w:line="240" w:lineRule="auto"/>
      </w:pPr>
      <w:r>
        <w:separator/>
      </w:r>
    </w:p>
  </w:endnote>
  <w:endnote w:type="continuationSeparator" w:id="1">
    <w:p w:rsidR="000068A8" w:rsidRDefault="000068A8" w:rsidP="00007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8A8" w:rsidRDefault="000068A8" w:rsidP="00007E77">
      <w:pPr>
        <w:spacing w:after="0" w:line="240" w:lineRule="auto"/>
      </w:pPr>
      <w:r>
        <w:separator/>
      </w:r>
    </w:p>
  </w:footnote>
  <w:footnote w:type="continuationSeparator" w:id="1">
    <w:p w:rsidR="000068A8" w:rsidRDefault="000068A8" w:rsidP="00007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3"/>
    </w:pPr>
    <w:r>
      <w:t>КЛЮЧИ</w:t>
    </w:r>
  </w:p>
  <w:p w:rsidR="00AA2194" w:rsidRDefault="00AA219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194" w:rsidRDefault="00AA21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942C0"/>
    <w:multiLevelType w:val="hybridMultilevel"/>
    <w:tmpl w:val="59FA527A"/>
    <w:lvl w:ilvl="0" w:tplc="C3CCE106">
      <w:start w:val="1"/>
      <w:numFmt w:val="bullet"/>
      <w:lvlText w:val=""/>
      <w:lvlJc w:val="left"/>
      <w:pPr>
        <w:tabs>
          <w:tab w:val="num" w:pos="473"/>
        </w:tabs>
        <w:ind w:left="680" w:hanging="32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77"/>
    <w:rsid w:val="000068A8"/>
    <w:rsid w:val="00007E77"/>
    <w:rsid w:val="00130B15"/>
    <w:rsid w:val="00302998"/>
    <w:rsid w:val="00466AF1"/>
    <w:rsid w:val="00552A16"/>
    <w:rsid w:val="00616220"/>
    <w:rsid w:val="009B13D6"/>
    <w:rsid w:val="00A17867"/>
    <w:rsid w:val="00AA2194"/>
    <w:rsid w:val="00B36DF1"/>
    <w:rsid w:val="00CC6BAE"/>
    <w:rsid w:val="00D07D46"/>
    <w:rsid w:val="00EE2FD5"/>
    <w:rsid w:val="00F7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E77"/>
  </w:style>
  <w:style w:type="paragraph" w:styleId="a5">
    <w:name w:val="footer"/>
    <w:basedOn w:val="a"/>
    <w:link w:val="a6"/>
    <w:uiPriority w:val="99"/>
    <w:unhideWhenUsed/>
    <w:rsid w:val="00007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7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E77"/>
  </w:style>
  <w:style w:type="paragraph" w:styleId="a5">
    <w:name w:val="footer"/>
    <w:basedOn w:val="a"/>
    <w:link w:val="a6"/>
    <w:uiPriority w:val="99"/>
    <w:unhideWhenUsed/>
    <w:rsid w:val="00007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Narod</cp:lastModifiedBy>
  <cp:revision>2</cp:revision>
  <dcterms:created xsi:type="dcterms:W3CDTF">2017-09-19T16:27:00Z</dcterms:created>
  <dcterms:modified xsi:type="dcterms:W3CDTF">2017-09-19T16:27:00Z</dcterms:modified>
</cp:coreProperties>
</file>